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039"/>
      </w:tblGrid>
      <w:tr w:rsidR="005F0D9E" w:rsidRPr="00E530EC" w:rsidTr="002E510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F0D9E" w:rsidRPr="00837765" w:rsidRDefault="002E5103" w:rsidP="007B308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837765">
              <w:rPr>
                <w:sz w:val="24"/>
                <w:szCs w:val="24"/>
              </w:rPr>
              <w:t>UBND QUẬN TÂN BÌNH</w:t>
            </w:r>
          </w:p>
          <w:p w:rsidR="005F0D9E" w:rsidRPr="002E5103" w:rsidRDefault="00260E0D" w:rsidP="007B308D">
            <w:pPr>
              <w:spacing w:before="0" w:after="0"/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519231</wp:posOffset>
                      </wp:positionH>
                      <wp:positionV relativeFrom="paragraph">
                        <wp:posOffset>202338</wp:posOffset>
                      </wp:positionV>
                      <wp:extent cx="1228298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2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CFDA5B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15.95pt" to="137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" strokecolor="black [3040]"/>
                  </w:pict>
                </mc:Fallback>
              </mc:AlternateContent>
            </w:r>
            <w:r w:rsidR="002E5103" w:rsidRPr="002E5103">
              <w:rPr>
                <w:b/>
                <w:szCs w:val="26"/>
              </w:rPr>
              <w:t>TRƯỜNG TIỂU HỌC…………...</w:t>
            </w: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5F0D9E" w:rsidRPr="005F0D9E" w:rsidRDefault="005F0D9E" w:rsidP="007B308D">
            <w:pPr>
              <w:spacing w:before="0" w:after="0"/>
              <w:jc w:val="center"/>
              <w:rPr>
                <w:b/>
                <w:szCs w:val="26"/>
              </w:rPr>
            </w:pPr>
            <w:r w:rsidRPr="005F0D9E">
              <w:rPr>
                <w:b/>
                <w:szCs w:val="26"/>
              </w:rPr>
              <w:t>CỘNG HÒA XÃ HỘI CHỦ NGHĨA VIỆT NAM</w:t>
            </w:r>
          </w:p>
          <w:p w:rsidR="005F0D9E" w:rsidRPr="005F0D9E" w:rsidRDefault="005F0D9E" w:rsidP="007B308D">
            <w:pPr>
              <w:spacing w:before="0" w:after="0"/>
              <w:jc w:val="center"/>
              <w:rPr>
                <w:b/>
                <w:szCs w:val="26"/>
              </w:rPr>
            </w:pPr>
            <w:r w:rsidRPr="005F0D9E">
              <w:rPr>
                <w:b/>
                <w:szCs w:val="26"/>
              </w:rPr>
              <w:t>Độc lập – Tự do – Hạnh phúc</w:t>
            </w:r>
          </w:p>
          <w:p w:rsidR="007B308D" w:rsidRDefault="00A25FE3" w:rsidP="007B308D">
            <w:pPr>
              <w:spacing w:before="0" w:after="0"/>
              <w:jc w:val="center"/>
              <w:rPr>
                <w:i/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01C175" wp14:editId="5A6781A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14605</wp:posOffset>
                      </wp:positionV>
                      <wp:extent cx="1838325" cy="0"/>
                      <wp:effectExtent l="0" t="0" r="9525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B95D36A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pt,1.15pt" to="215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" strokeweight=".25pt"/>
                  </w:pict>
                </mc:Fallback>
              </mc:AlternateContent>
            </w:r>
          </w:p>
          <w:p w:rsidR="005F0D9E" w:rsidRPr="00C3577A" w:rsidRDefault="002E5103" w:rsidP="002E5103">
            <w:pPr>
              <w:spacing w:before="0" w:after="0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>Tân Bình</w:t>
            </w:r>
            <w:r w:rsidR="00A25FE3">
              <w:rPr>
                <w:i/>
                <w:szCs w:val="26"/>
              </w:rPr>
              <w:t xml:space="preserve">, ngày     tháng    </w:t>
            </w:r>
            <w:r w:rsidR="009858F3">
              <w:rPr>
                <w:i/>
                <w:szCs w:val="26"/>
              </w:rPr>
              <w:t>năm 202</w:t>
            </w:r>
            <w:r w:rsidR="006B09DB">
              <w:rPr>
                <w:i/>
                <w:szCs w:val="26"/>
              </w:rPr>
              <w:t>3</w:t>
            </w:r>
          </w:p>
        </w:tc>
      </w:tr>
    </w:tbl>
    <w:p w:rsidR="00837765" w:rsidRDefault="00837765" w:rsidP="00102A3A">
      <w:pPr>
        <w:spacing w:before="0" w:after="0"/>
        <w:jc w:val="center"/>
        <w:rPr>
          <w:b/>
          <w:sz w:val="28"/>
          <w:szCs w:val="28"/>
        </w:rPr>
      </w:pPr>
    </w:p>
    <w:p w:rsidR="005F0D9E" w:rsidRPr="00C84863" w:rsidRDefault="002E5103" w:rsidP="00102A3A">
      <w:pPr>
        <w:spacing w:before="0" w:after="0"/>
        <w:jc w:val="center"/>
        <w:rPr>
          <w:b/>
          <w:sz w:val="28"/>
          <w:szCs w:val="28"/>
        </w:rPr>
      </w:pPr>
      <w:r w:rsidRPr="00C84863">
        <w:rPr>
          <w:b/>
          <w:sz w:val="28"/>
          <w:szCs w:val="28"/>
        </w:rPr>
        <w:t>BÁO CÁO</w:t>
      </w:r>
    </w:p>
    <w:p w:rsidR="002E5103" w:rsidRPr="00C84863" w:rsidRDefault="002E5103" w:rsidP="002E5103">
      <w:pPr>
        <w:pStyle w:val="Default"/>
        <w:rPr>
          <w:sz w:val="28"/>
          <w:szCs w:val="28"/>
        </w:rPr>
      </w:pPr>
      <w:r w:rsidRPr="00C84863">
        <w:rPr>
          <w:sz w:val="28"/>
          <w:szCs w:val="28"/>
        </w:rPr>
        <w:t xml:space="preserve"> </w:t>
      </w:r>
      <w:r w:rsidRPr="00C84863">
        <w:rPr>
          <w:b/>
          <w:bCs/>
          <w:sz w:val="28"/>
          <w:szCs w:val="28"/>
        </w:rPr>
        <w:t xml:space="preserve">Tự đánh giá hoạt động </w:t>
      </w:r>
      <w:r w:rsidR="00C84863">
        <w:rPr>
          <w:b/>
          <w:bCs/>
          <w:sz w:val="28"/>
          <w:szCs w:val="28"/>
        </w:rPr>
        <w:t>t</w:t>
      </w:r>
      <w:r w:rsidRPr="00C84863">
        <w:rPr>
          <w:b/>
          <w:bCs/>
          <w:sz w:val="28"/>
          <w:szCs w:val="28"/>
        </w:rPr>
        <w:t xml:space="preserve">hư viện theo Thông tư 16/2022/TT-BGDĐT </w:t>
      </w:r>
    </w:p>
    <w:p w:rsidR="002E5103" w:rsidRDefault="002E5103" w:rsidP="002E5103">
      <w:pPr>
        <w:spacing w:before="0" w:after="0"/>
        <w:jc w:val="center"/>
        <w:rPr>
          <w:b/>
          <w:bCs/>
          <w:sz w:val="28"/>
          <w:szCs w:val="28"/>
        </w:rPr>
      </w:pPr>
      <w:r w:rsidRPr="00C84863">
        <w:rPr>
          <w:b/>
          <w:bCs/>
          <w:sz w:val="28"/>
          <w:szCs w:val="28"/>
        </w:rPr>
        <w:t xml:space="preserve">Về </w:t>
      </w:r>
      <w:r w:rsidR="00C84863">
        <w:rPr>
          <w:b/>
          <w:bCs/>
          <w:sz w:val="28"/>
          <w:szCs w:val="28"/>
        </w:rPr>
        <w:t>q</w:t>
      </w:r>
      <w:r w:rsidRPr="00C84863">
        <w:rPr>
          <w:b/>
          <w:bCs/>
          <w:sz w:val="28"/>
          <w:szCs w:val="28"/>
        </w:rPr>
        <w:t xml:space="preserve">uy định tiêu chuẩn </w:t>
      </w:r>
      <w:r w:rsidR="00C84863">
        <w:rPr>
          <w:b/>
          <w:bCs/>
          <w:sz w:val="28"/>
          <w:szCs w:val="28"/>
        </w:rPr>
        <w:t>t</w:t>
      </w:r>
      <w:r w:rsidRPr="00C84863">
        <w:rPr>
          <w:b/>
          <w:bCs/>
          <w:sz w:val="28"/>
          <w:szCs w:val="28"/>
        </w:rPr>
        <w:t>hư viện cơ sở giáo dục mầm non và phổ thông</w:t>
      </w:r>
      <w:r w:rsidR="00C84863">
        <w:rPr>
          <w:b/>
          <w:bCs/>
          <w:sz w:val="28"/>
          <w:szCs w:val="28"/>
        </w:rPr>
        <w:t>.</w:t>
      </w:r>
    </w:p>
    <w:p w:rsidR="00C84863" w:rsidRPr="00C84863" w:rsidRDefault="00C84863" w:rsidP="002E5103">
      <w:pPr>
        <w:spacing w:before="0"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Năm học: 2023-2024</w:t>
      </w:r>
    </w:p>
    <w:p w:rsidR="002E5103" w:rsidRPr="00C84863" w:rsidRDefault="002E5103" w:rsidP="00102A3A">
      <w:pPr>
        <w:spacing w:before="0" w:after="0"/>
        <w:jc w:val="center"/>
        <w:rPr>
          <w:b/>
          <w:sz w:val="28"/>
          <w:szCs w:val="28"/>
        </w:rPr>
      </w:pPr>
      <w:r w:rsidRPr="00C8486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2340940</wp:posOffset>
                </wp:positionH>
                <wp:positionV relativeFrom="paragraph">
                  <wp:posOffset>15240</wp:posOffset>
                </wp:positionV>
                <wp:extent cx="1133856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51DDEB95" id="Straight Connector 4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35pt,1.2pt" to="273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" strokecolor="black [3040]"/>
            </w:pict>
          </mc:Fallback>
        </mc:AlternateContent>
      </w:r>
    </w:p>
    <w:p w:rsidR="00C84863" w:rsidRPr="005A4C3B" w:rsidRDefault="00C84863" w:rsidP="000051B4">
      <w:pPr>
        <w:spacing w:after="0"/>
        <w:ind w:firstLine="567"/>
        <w:jc w:val="both"/>
        <w:rPr>
          <w:color w:val="000000"/>
          <w:sz w:val="28"/>
        </w:rPr>
      </w:pPr>
      <w:r w:rsidRPr="005A4C3B">
        <w:rPr>
          <w:color w:val="000000"/>
          <w:sz w:val="28"/>
        </w:rPr>
        <w:t xml:space="preserve">Căn cứ Thông tư số 16/2022/TT-BGDTH của </w:t>
      </w:r>
      <w:r w:rsidRPr="001559CF">
        <w:rPr>
          <w:bCs/>
          <w:sz w:val="28"/>
          <w:szCs w:val="28"/>
        </w:rPr>
        <w:t>Bộ trưởng Bộ</w:t>
      </w:r>
      <w:r w:rsidRPr="005A4C3B">
        <w:rPr>
          <w:color w:val="000000"/>
          <w:sz w:val="28"/>
        </w:rPr>
        <w:t xml:space="preserve"> Giáo dục và Đào tạo ngày ngày 22 tháng 11 năm 2022 về</w:t>
      </w:r>
      <w:r w:rsidR="00837765">
        <w:rPr>
          <w:color w:val="000000"/>
          <w:sz w:val="28"/>
        </w:rPr>
        <w:t xml:space="preserve"> b</w:t>
      </w:r>
      <w:r w:rsidRPr="005A4C3B">
        <w:rPr>
          <w:color w:val="000000"/>
          <w:sz w:val="28"/>
        </w:rPr>
        <w:t>an hành Quy định tiêu chuẩn thư viện cơ sở giáo dục mầm non và phổ thông;</w:t>
      </w:r>
    </w:p>
    <w:p w:rsidR="00651B9F" w:rsidRDefault="00C84863" w:rsidP="000051B4">
      <w:pPr>
        <w:spacing w:after="0"/>
        <w:ind w:firstLine="567"/>
        <w:jc w:val="both"/>
        <w:rPr>
          <w:color w:val="000000"/>
          <w:sz w:val="28"/>
          <w:szCs w:val="28"/>
        </w:rPr>
      </w:pPr>
      <w:r w:rsidRPr="005A4C3B">
        <w:rPr>
          <w:color w:val="000000"/>
          <w:sz w:val="28"/>
          <w:szCs w:val="28"/>
        </w:rPr>
        <w:t>Căn cứ</w:t>
      </w:r>
      <w:r w:rsidR="000051B4">
        <w:rPr>
          <w:color w:val="000000"/>
          <w:sz w:val="28"/>
          <w:szCs w:val="28"/>
        </w:rPr>
        <w:t xml:space="preserve"> K</w:t>
      </w:r>
      <w:r w:rsidRPr="005A4C3B">
        <w:rPr>
          <w:color w:val="000000"/>
          <w:sz w:val="28"/>
          <w:szCs w:val="28"/>
        </w:rPr>
        <w:t>ế hoạch số</w:t>
      </w:r>
      <w:r w:rsidR="00651B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1600</w:t>
      </w:r>
      <w:r w:rsidRPr="005A4C3B">
        <w:rPr>
          <w:color w:val="000000"/>
          <w:sz w:val="28"/>
          <w:szCs w:val="28"/>
        </w:rPr>
        <w:t xml:space="preserve">/KH-GDĐT-TV ngày </w:t>
      </w:r>
      <w:r>
        <w:rPr>
          <w:color w:val="000000"/>
          <w:sz w:val="28"/>
          <w:szCs w:val="28"/>
        </w:rPr>
        <w:t>20</w:t>
      </w:r>
      <w:r w:rsidRPr="005A4C3B">
        <w:rPr>
          <w:color w:val="000000"/>
          <w:sz w:val="28"/>
          <w:szCs w:val="28"/>
        </w:rPr>
        <w:t xml:space="preserve"> tháng </w:t>
      </w:r>
      <w:r>
        <w:rPr>
          <w:color w:val="000000"/>
          <w:sz w:val="28"/>
          <w:szCs w:val="28"/>
        </w:rPr>
        <w:t>9</w:t>
      </w:r>
      <w:r w:rsidRPr="005A4C3B">
        <w:rPr>
          <w:color w:val="000000"/>
          <w:sz w:val="28"/>
          <w:szCs w:val="28"/>
        </w:rPr>
        <w:t xml:space="preserve"> năm 202</w:t>
      </w:r>
      <w:r>
        <w:rPr>
          <w:color w:val="000000"/>
          <w:sz w:val="28"/>
          <w:szCs w:val="28"/>
        </w:rPr>
        <w:t>3</w:t>
      </w:r>
      <w:r w:rsidRPr="005A4C3B">
        <w:rPr>
          <w:color w:val="000000"/>
          <w:sz w:val="28"/>
          <w:szCs w:val="28"/>
        </w:rPr>
        <w:t xml:space="preserve"> của Phòng Giáo dục và Đào tạo quận Tân Bình về kế hoạch công tác thư viện, thiết bị và thực hành thí nghiệm </w:t>
      </w:r>
      <w:r>
        <w:rPr>
          <w:color w:val="000000"/>
          <w:sz w:val="28"/>
          <w:szCs w:val="28"/>
        </w:rPr>
        <w:t xml:space="preserve">cơ sở giáo dục mầm non và phổ thông </w:t>
      </w:r>
      <w:r w:rsidRPr="005A4C3B">
        <w:rPr>
          <w:color w:val="000000"/>
          <w:sz w:val="28"/>
          <w:szCs w:val="28"/>
        </w:rPr>
        <w:t>năm học 202</w:t>
      </w:r>
      <w:r>
        <w:rPr>
          <w:color w:val="000000"/>
          <w:sz w:val="28"/>
          <w:szCs w:val="28"/>
        </w:rPr>
        <w:t>3-</w:t>
      </w:r>
      <w:r w:rsidRPr="005A4C3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5A4C3B">
        <w:rPr>
          <w:color w:val="000000"/>
          <w:sz w:val="28"/>
          <w:szCs w:val="28"/>
        </w:rPr>
        <w:t>;</w:t>
      </w:r>
    </w:p>
    <w:p w:rsidR="002E5103" w:rsidRPr="00C84863" w:rsidRDefault="00C84863" w:rsidP="000051B4">
      <w:pPr>
        <w:spacing w:after="0"/>
        <w:ind w:firstLine="567"/>
        <w:jc w:val="both"/>
        <w:rPr>
          <w:b/>
          <w:sz w:val="28"/>
          <w:szCs w:val="28"/>
        </w:rPr>
      </w:pPr>
      <w:r w:rsidRPr="00C84863">
        <w:rPr>
          <w:color w:val="000000"/>
          <w:sz w:val="28"/>
          <w:szCs w:val="28"/>
        </w:rPr>
        <w:t>Trường……………………</w:t>
      </w:r>
      <w:r>
        <w:rPr>
          <w:color w:val="000000"/>
          <w:sz w:val="28"/>
          <w:szCs w:val="28"/>
        </w:rPr>
        <w:t>…………</w:t>
      </w:r>
      <w:r w:rsidR="00D0779F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…</w:t>
      </w:r>
      <w:r w:rsidRPr="00C84863">
        <w:rPr>
          <w:color w:val="000000"/>
          <w:sz w:val="28"/>
          <w:szCs w:val="28"/>
        </w:rPr>
        <w:t xml:space="preserve">……thực hiện báo cáo tự đánh giá hoạt động </w:t>
      </w:r>
      <w:r>
        <w:rPr>
          <w:color w:val="000000"/>
          <w:sz w:val="28"/>
          <w:szCs w:val="28"/>
        </w:rPr>
        <w:t>t</w:t>
      </w:r>
      <w:r w:rsidRPr="00C84863">
        <w:rPr>
          <w:color w:val="000000"/>
          <w:sz w:val="28"/>
          <w:szCs w:val="28"/>
        </w:rPr>
        <w:t>hư viện theo Thông tư 16/2022/TT-BGDĐT về</w:t>
      </w:r>
      <w:r w:rsidR="00651B9F">
        <w:rPr>
          <w:color w:val="000000"/>
          <w:sz w:val="28"/>
          <w:szCs w:val="28"/>
        </w:rPr>
        <w:t xml:space="preserve"> q</w:t>
      </w:r>
      <w:r w:rsidRPr="00C84863">
        <w:rPr>
          <w:color w:val="000000"/>
          <w:sz w:val="28"/>
          <w:szCs w:val="28"/>
        </w:rPr>
        <w:t>uy định tiêu chuẩn thư viện cơ sở giáo dục mầm non và phổ thông năm học 2023-2024 như sau:</w:t>
      </w:r>
    </w:p>
    <w:p w:rsidR="002E5103" w:rsidRPr="00C84863" w:rsidRDefault="00000AC2" w:rsidP="000051B4">
      <w:pPr>
        <w:tabs>
          <w:tab w:val="left" w:leader="dot" w:pos="6379"/>
          <w:tab w:val="left" w:leader="dot" w:pos="9356"/>
        </w:tabs>
        <w:spacing w:after="0"/>
        <w:ind w:firstLine="567"/>
        <w:jc w:val="both"/>
        <w:rPr>
          <w:b/>
          <w:sz w:val="28"/>
          <w:szCs w:val="28"/>
        </w:rPr>
      </w:pPr>
      <w:r w:rsidRPr="00C84863">
        <w:rPr>
          <w:b/>
          <w:sz w:val="28"/>
          <w:szCs w:val="28"/>
        </w:rPr>
        <w:t>I</w:t>
      </w:r>
      <w:r w:rsidR="002E5103" w:rsidRPr="00C84863">
        <w:rPr>
          <w:b/>
          <w:sz w:val="28"/>
          <w:szCs w:val="28"/>
        </w:rPr>
        <w:t>. Tình hình hoạt động thư viện</w:t>
      </w:r>
    </w:p>
    <w:p w:rsidR="002E5103" w:rsidRPr="00C84863" w:rsidRDefault="00000AC2" w:rsidP="000051B4">
      <w:pPr>
        <w:tabs>
          <w:tab w:val="left" w:leader="dot" w:pos="6379"/>
          <w:tab w:val="left" w:leader="dot" w:pos="9356"/>
        </w:tabs>
        <w:spacing w:after="0"/>
        <w:ind w:firstLine="567"/>
        <w:jc w:val="both"/>
        <w:rPr>
          <w:b/>
          <w:sz w:val="28"/>
          <w:szCs w:val="28"/>
        </w:rPr>
      </w:pPr>
      <w:r w:rsidRPr="00C84863">
        <w:rPr>
          <w:b/>
          <w:sz w:val="28"/>
          <w:szCs w:val="28"/>
        </w:rPr>
        <w:t xml:space="preserve">1. </w:t>
      </w:r>
      <w:r w:rsidR="002E5103" w:rsidRPr="00C84863">
        <w:rPr>
          <w:b/>
          <w:sz w:val="28"/>
          <w:szCs w:val="28"/>
        </w:rPr>
        <w:t>Tiêu chuẩn về tài nguyên thông tin</w:t>
      </w:r>
    </w:p>
    <w:p w:rsidR="00374832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374832" w:rsidRPr="00C84863" w:rsidRDefault="00374832" w:rsidP="000051B4">
      <w:pPr>
        <w:tabs>
          <w:tab w:val="left" w:leader="dot" w:pos="6379"/>
          <w:tab w:val="left" w:leader="dot" w:pos="9356"/>
        </w:tabs>
        <w:spacing w:after="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 xml:space="preserve"> </w:t>
      </w:r>
      <w:r w:rsidRPr="00C84863">
        <w:rPr>
          <w:b/>
          <w:bCs/>
          <w:i/>
          <w:iCs/>
          <w:sz w:val="28"/>
          <w:szCs w:val="28"/>
        </w:rPr>
        <w:t xml:space="preserve">Kết quả tự đánh giá: Đạt tiêu chuẩn Tài nguyên thông tin </w:t>
      </w:r>
      <w:r w:rsidR="00901754">
        <w:rPr>
          <w:b/>
          <w:bCs/>
          <w:i/>
          <w:iCs/>
          <w:sz w:val="28"/>
          <w:szCs w:val="28"/>
        </w:rPr>
        <w:t>m</w:t>
      </w:r>
      <w:r w:rsidRPr="00C84863">
        <w:rPr>
          <w:b/>
          <w:bCs/>
          <w:i/>
          <w:iCs/>
          <w:sz w:val="28"/>
          <w:szCs w:val="28"/>
        </w:rPr>
        <w:t>ức độ …..</w:t>
      </w:r>
    </w:p>
    <w:p w:rsidR="009C3AF5" w:rsidRDefault="00000AC2" w:rsidP="000051B4">
      <w:pPr>
        <w:spacing w:after="0"/>
        <w:ind w:firstLine="567"/>
        <w:jc w:val="both"/>
        <w:rPr>
          <w:b/>
          <w:sz w:val="28"/>
          <w:szCs w:val="28"/>
        </w:rPr>
      </w:pPr>
      <w:r w:rsidRPr="00C84863">
        <w:rPr>
          <w:b/>
          <w:sz w:val="28"/>
          <w:szCs w:val="28"/>
        </w:rPr>
        <w:t xml:space="preserve">2. </w:t>
      </w:r>
      <w:r w:rsidR="002E5103" w:rsidRPr="00C84863">
        <w:rPr>
          <w:b/>
          <w:sz w:val="28"/>
          <w:szCs w:val="28"/>
        </w:rPr>
        <w:t>Tiêu chuẩn về cơ sở vật chất</w:t>
      </w:r>
    </w:p>
    <w:p w:rsid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374832" w:rsidRPr="00901754" w:rsidRDefault="00374832" w:rsidP="000051B4">
      <w:pPr>
        <w:tabs>
          <w:tab w:val="left" w:leader="dot" w:pos="6379"/>
          <w:tab w:val="left" w:leader="dot" w:pos="9356"/>
        </w:tabs>
        <w:spacing w:after="0"/>
        <w:ind w:firstLine="567"/>
        <w:jc w:val="both"/>
        <w:rPr>
          <w:i/>
          <w:sz w:val="28"/>
          <w:szCs w:val="28"/>
        </w:rPr>
      </w:pPr>
      <w:r w:rsidRPr="00901754">
        <w:rPr>
          <w:b/>
          <w:bCs/>
          <w:i/>
          <w:iCs/>
          <w:sz w:val="28"/>
          <w:szCs w:val="28"/>
        </w:rPr>
        <w:t xml:space="preserve">Kết quả tự đánh giá: Đạt tiêu chuẩn </w:t>
      </w:r>
      <w:r w:rsidRPr="00901754">
        <w:rPr>
          <w:b/>
          <w:i/>
          <w:sz w:val="28"/>
          <w:szCs w:val="28"/>
        </w:rPr>
        <w:t>Cơ sở vật chất</w:t>
      </w:r>
      <w:r w:rsidRPr="00901754">
        <w:rPr>
          <w:b/>
          <w:bCs/>
          <w:i/>
          <w:iCs/>
          <w:sz w:val="28"/>
          <w:szCs w:val="28"/>
        </w:rPr>
        <w:t xml:space="preserve"> </w:t>
      </w:r>
      <w:r w:rsidR="00901754">
        <w:rPr>
          <w:b/>
          <w:bCs/>
          <w:i/>
          <w:iCs/>
          <w:sz w:val="28"/>
          <w:szCs w:val="28"/>
        </w:rPr>
        <w:t>m</w:t>
      </w:r>
      <w:r w:rsidRPr="00901754">
        <w:rPr>
          <w:b/>
          <w:bCs/>
          <w:i/>
          <w:iCs/>
          <w:sz w:val="28"/>
          <w:szCs w:val="28"/>
        </w:rPr>
        <w:t>ức độ …..</w:t>
      </w:r>
    </w:p>
    <w:p w:rsidR="009C3AF5" w:rsidRDefault="00000AC2" w:rsidP="000051B4">
      <w:pPr>
        <w:spacing w:after="0"/>
        <w:ind w:firstLine="567"/>
        <w:jc w:val="both"/>
        <w:rPr>
          <w:b/>
          <w:sz w:val="28"/>
          <w:szCs w:val="28"/>
        </w:rPr>
      </w:pPr>
      <w:r w:rsidRPr="00C84863">
        <w:rPr>
          <w:b/>
          <w:sz w:val="28"/>
          <w:szCs w:val="28"/>
        </w:rPr>
        <w:t xml:space="preserve">3. </w:t>
      </w:r>
      <w:r w:rsidR="002E5103" w:rsidRPr="00C84863">
        <w:rPr>
          <w:b/>
          <w:sz w:val="28"/>
          <w:szCs w:val="28"/>
        </w:rPr>
        <w:t>Tiêu chuẩn về thiết bị chuyên dùng</w:t>
      </w:r>
    </w:p>
    <w:p w:rsid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374832" w:rsidRPr="00901754" w:rsidRDefault="00374832" w:rsidP="000051B4">
      <w:pPr>
        <w:tabs>
          <w:tab w:val="left" w:leader="dot" w:pos="6379"/>
          <w:tab w:val="left" w:leader="dot" w:pos="9356"/>
        </w:tabs>
        <w:spacing w:after="0"/>
        <w:ind w:firstLine="567"/>
        <w:jc w:val="both"/>
        <w:rPr>
          <w:b/>
          <w:bCs/>
          <w:i/>
          <w:iCs/>
          <w:sz w:val="28"/>
          <w:szCs w:val="28"/>
        </w:rPr>
      </w:pPr>
      <w:r w:rsidRPr="00901754">
        <w:rPr>
          <w:b/>
          <w:bCs/>
          <w:i/>
          <w:iCs/>
          <w:sz w:val="28"/>
          <w:szCs w:val="28"/>
        </w:rPr>
        <w:t xml:space="preserve">Kết quả tự đánh giá: Đạt tiêu chuẩn </w:t>
      </w:r>
      <w:r w:rsidRPr="00901754">
        <w:rPr>
          <w:b/>
          <w:i/>
          <w:sz w:val="28"/>
          <w:szCs w:val="28"/>
        </w:rPr>
        <w:t>Thiết bị chuyên dùng</w:t>
      </w:r>
      <w:r w:rsidRPr="00901754">
        <w:rPr>
          <w:b/>
          <w:bCs/>
          <w:i/>
          <w:iCs/>
          <w:sz w:val="28"/>
          <w:szCs w:val="28"/>
        </w:rPr>
        <w:t xml:space="preserve"> </w:t>
      </w:r>
      <w:r w:rsidR="00901754" w:rsidRPr="00901754">
        <w:rPr>
          <w:b/>
          <w:bCs/>
          <w:i/>
          <w:iCs/>
          <w:sz w:val="28"/>
          <w:szCs w:val="28"/>
        </w:rPr>
        <w:t>m</w:t>
      </w:r>
      <w:r w:rsidRPr="00901754">
        <w:rPr>
          <w:b/>
          <w:bCs/>
          <w:i/>
          <w:iCs/>
          <w:sz w:val="28"/>
          <w:szCs w:val="28"/>
        </w:rPr>
        <w:t>ức độ …..</w:t>
      </w:r>
    </w:p>
    <w:p w:rsidR="009C3AF5" w:rsidRDefault="00000AC2" w:rsidP="000051B4">
      <w:pPr>
        <w:spacing w:after="0"/>
        <w:ind w:firstLine="567"/>
        <w:jc w:val="both"/>
        <w:rPr>
          <w:b/>
          <w:sz w:val="28"/>
          <w:szCs w:val="28"/>
        </w:rPr>
      </w:pPr>
      <w:r w:rsidRPr="00C84863">
        <w:rPr>
          <w:b/>
          <w:sz w:val="28"/>
          <w:szCs w:val="28"/>
        </w:rPr>
        <w:t xml:space="preserve">4. </w:t>
      </w:r>
      <w:r w:rsidR="002E5103" w:rsidRPr="00C84863">
        <w:rPr>
          <w:b/>
          <w:sz w:val="28"/>
          <w:szCs w:val="28"/>
        </w:rPr>
        <w:t>Tiêu chuẩn về hoạt động thư viện</w:t>
      </w:r>
    </w:p>
    <w:p w:rsid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lastRenderedPageBreak/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374832" w:rsidRPr="00C84863" w:rsidRDefault="00374832" w:rsidP="000051B4">
      <w:pPr>
        <w:tabs>
          <w:tab w:val="left" w:leader="dot" w:pos="6379"/>
          <w:tab w:val="left" w:leader="dot" w:pos="9356"/>
        </w:tabs>
        <w:spacing w:after="0"/>
        <w:ind w:firstLine="567"/>
        <w:jc w:val="both"/>
        <w:rPr>
          <w:b/>
          <w:bCs/>
          <w:i/>
          <w:iCs/>
          <w:sz w:val="28"/>
          <w:szCs w:val="28"/>
        </w:rPr>
      </w:pPr>
      <w:r w:rsidRPr="00C84863">
        <w:rPr>
          <w:b/>
          <w:bCs/>
          <w:i/>
          <w:iCs/>
          <w:sz w:val="28"/>
          <w:szCs w:val="28"/>
        </w:rPr>
        <w:t xml:space="preserve">Kết quả tự đánh giá: Đạt tiêu chuẩn </w:t>
      </w:r>
      <w:r w:rsidRPr="00874173">
        <w:rPr>
          <w:b/>
          <w:i/>
          <w:sz w:val="28"/>
          <w:szCs w:val="28"/>
        </w:rPr>
        <w:t>Hoạt động thư viện</w:t>
      </w:r>
      <w:r w:rsidRPr="00C84863">
        <w:rPr>
          <w:b/>
          <w:bCs/>
          <w:i/>
          <w:iCs/>
          <w:sz w:val="28"/>
          <w:szCs w:val="28"/>
        </w:rPr>
        <w:t xml:space="preserve"> </w:t>
      </w:r>
      <w:r w:rsidR="00874173">
        <w:rPr>
          <w:b/>
          <w:bCs/>
          <w:i/>
          <w:iCs/>
          <w:sz w:val="28"/>
          <w:szCs w:val="28"/>
        </w:rPr>
        <w:t>m</w:t>
      </w:r>
      <w:r w:rsidRPr="00C84863">
        <w:rPr>
          <w:b/>
          <w:bCs/>
          <w:i/>
          <w:iCs/>
          <w:sz w:val="28"/>
          <w:szCs w:val="28"/>
        </w:rPr>
        <w:t>ức độ …..</w:t>
      </w:r>
    </w:p>
    <w:p w:rsidR="009C3AF5" w:rsidRDefault="00000AC2" w:rsidP="000051B4">
      <w:pPr>
        <w:spacing w:after="0"/>
        <w:ind w:firstLine="567"/>
        <w:jc w:val="both"/>
        <w:rPr>
          <w:b/>
          <w:sz w:val="28"/>
          <w:szCs w:val="28"/>
        </w:rPr>
      </w:pPr>
      <w:r w:rsidRPr="00C84863">
        <w:rPr>
          <w:b/>
          <w:sz w:val="28"/>
          <w:szCs w:val="28"/>
        </w:rPr>
        <w:t xml:space="preserve">5. </w:t>
      </w:r>
      <w:r w:rsidR="002E5103" w:rsidRPr="00C84863">
        <w:rPr>
          <w:b/>
          <w:sz w:val="28"/>
          <w:szCs w:val="28"/>
        </w:rPr>
        <w:t>Tiêu chuẩn về quản lý thư viện</w:t>
      </w:r>
    </w:p>
    <w:p w:rsid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C84863" w:rsidRPr="00C84863" w:rsidRDefault="00C84863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374832" w:rsidRPr="00C84863" w:rsidRDefault="00374832" w:rsidP="000051B4">
      <w:pPr>
        <w:tabs>
          <w:tab w:val="left" w:leader="dot" w:pos="6379"/>
          <w:tab w:val="left" w:leader="dot" w:pos="9356"/>
        </w:tabs>
        <w:spacing w:after="0"/>
        <w:ind w:firstLine="567"/>
        <w:jc w:val="both"/>
        <w:rPr>
          <w:b/>
          <w:bCs/>
          <w:i/>
          <w:iCs/>
          <w:sz w:val="28"/>
          <w:szCs w:val="28"/>
        </w:rPr>
      </w:pPr>
      <w:r w:rsidRPr="00C84863">
        <w:rPr>
          <w:b/>
          <w:bCs/>
          <w:i/>
          <w:iCs/>
          <w:sz w:val="28"/>
          <w:szCs w:val="28"/>
        </w:rPr>
        <w:t xml:space="preserve">Kết quả tự đánh giá: Đạt tiêu chuẩn </w:t>
      </w:r>
      <w:r w:rsidRPr="00874173">
        <w:rPr>
          <w:b/>
          <w:i/>
          <w:sz w:val="28"/>
          <w:szCs w:val="28"/>
        </w:rPr>
        <w:t>Quản lý thư viện</w:t>
      </w:r>
      <w:r w:rsidRPr="00C84863">
        <w:rPr>
          <w:b/>
          <w:bCs/>
          <w:i/>
          <w:iCs/>
          <w:sz w:val="28"/>
          <w:szCs w:val="28"/>
        </w:rPr>
        <w:t xml:space="preserve"> </w:t>
      </w:r>
      <w:r w:rsidR="00874173">
        <w:rPr>
          <w:b/>
          <w:bCs/>
          <w:i/>
          <w:iCs/>
          <w:sz w:val="28"/>
          <w:szCs w:val="28"/>
        </w:rPr>
        <w:t>m</w:t>
      </w:r>
      <w:r w:rsidRPr="00C84863">
        <w:rPr>
          <w:b/>
          <w:bCs/>
          <w:i/>
          <w:iCs/>
          <w:sz w:val="28"/>
          <w:szCs w:val="28"/>
        </w:rPr>
        <w:t>ức độ …..</w:t>
      </w:r>
    </w:p>
    <w:p w:rsidR="00874173" w:rsidRDefault="00000AC2" w:rsidP="000051B4">
      <w:pPr>
        <w:pStyle w:val="Default"/>
        <w:spacing w:before="120"/>
        <w:ind w:firstLine="567"/>
        <w:jc w:val="both"/>
        <w:rPr>
          <w:b/>
          <w:bCs/>
          <w:sz w:val="28"/>
          <w:szCs w:val="28"/>
        </w:rPr>
      </w:pPr>
      <w:r w:rsidRPr="00C84863">
        <w:rPr>
          <w:b/>
          <w:bCs/>
          <w:sz w:val="28"/>
          <w:szCs w:val="28"/>
        </w:rPr>
        <w:t>II. Thông kê số liệu thực trạng thư viện nă</w:t>
      </w:r>
      <w:r w:rsidR="00874173">
        <w:rPr>
          <w:b/>
          <w:bCs/>
          <w:sz w:val="28"/>
          <w:szCs w:val="28"/>
        </w:rPr>
        <w:t>m 2023</w:t>
      </w:r>
      <w:r w:rsidRPr="00C84863">
        <w:rPr>
          <w:b/>
          <w:bCs/>
          <w:sz w:val="28"/>
          <w:szCs w:val="28"/>
        </w:rPr>
        <w:t>-202</w:t>
      </w:r>
      <w:r w:rsidR="00874173">
        <w:rPr>
          <w:b/>
          <w:bCs/>
          <w:sz w:val="28"/>
          <w:szCs w:val="28"/>
        </w:rPr>
        <w:t>4</w:t>
      </w:r>
      <w:r w:rsidRPr="00C84863">
        <w:rPr>
          <w:b/>
          <w:bCs/>
          <w:sz w:val="28"/>
          <w:szCs w:val="28"/>
        </w:rPr>
        <w:t>, nhu cầu đến năm 202</w:t>
      </w:r>
      <w:r w:rsidR="00874173">
        <w:rPr>
          <w:b/>
          <w:bCs/>
          <w:sz w:val="28"/>
          <w:szCs w:val="28"/>
        </w:rPr>
        <w:t>4</w:t>
      </w:r>
      <w:r w:rsidRPr="00C84863">
        <w:rPr>
          <w:b/>
          <w:bCs/>
          <w:sz w:val="28"/>
          <w:szCs w:val="28"/>
        </w:rPr>
        <w:t>-202</w:t>
      </w:r>
      <w:r w:rsidR="00874173">
        <w:rPr>
          <w:b/>
          <w:bCs/>
          <w:sz w:val="28"/>
          <w:szCs w:val="28"/>
        </w:rPr>
        <w:t xml:space="preserve">5 </w:t>
      </w:r>
    </w:p>
    <w:p w:rsidR="00000AC2" w:rsidRPr="00C84863" w:rsidRDefault="00000AC2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(</w:t>
      </w:r>
      <w:r w:rsidR="00837765">
        <w:rPr>
          <w:i/>
          <w:iCs/>
          <w:sz w:val="28"/>
          <w:szCs w:val="28"/>
        </w:rPr>
        <w:t>Đính kèm biểu</w:t>
      </w:r>
      <w:r w:rsidRPr="00C84863">
        <w:rPr>
          <w:i/>
          <w:iCs/>
          <w:sz w:val="28"/>
          <w:szCs w:val="28"/>
        </w:rPr>
        <w:t xml:space="preserve"> phụ lục</w:t>
      </w:r>
      <w:r w:rsidR="006F51E8">
        <w:rPr>
          <w:i/>
          <w:iCs/>
          <w:sz w:val="28"/>
          <w:szCs w:val="28"/>
        </w:rPr>
        <w:t xml:space="preserve"> </w:t>
      </w:r>
      <w:r w:rsidR="00874173">
        <w:rPr>
          <w:i/>
          <w:iCs/>
          <w:sz w:val="28"/>
          <w:szCs w:val="28"/>
        </w:rPr>
        <w:t>2)</w:t>
      </w:r>
    </w:p>
    <w:p w:rsidR="00000AC2" w:rsidRPr="00C84863" w:rsidRDefault="00000AC2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b/>
          <w:bCs/>
          <w:sz w:val="28"/>
          <w:szCs w:val="28"/>
        </w:rPr>
        <w:t>III. Nhiệm vụ trọng tâm và giải pháp thực hiện trong năm học 202</w:t>
      </w:r>
      <w:r w:rsidR="00874173">
        <w:rPr>
          <w:b/>
          <w:bCs/>
          <w:sz w:val="28"/>
          <w:szCs w:val="28"/>
        </w:rPr>
        <w:t>4</w:t>
      </w:r>
      <w:r w:rsidRPr="00C84863">
        <w:rPr>
          <w:b/>
          <w:bCs/>
          <w:sz w:val="28"/>
          <w:szCs w:val="28"/>
        </w:rPr>
        <w:t>-202</w:t>
      </w:r>
      <w:r w:rsidR="00874173">
        <w:rPr>
          <w:b/>
          <w:bCs/>
          <w:sz w:val="28"/>
          <w:szCs w:val="28"/>
        </w:rPr>
        <w:t>5</w:t>
      </w:r>
    </w:p>
    <w:p w:rsidR="00000AC2" w:rsidRDefault="00000AC2" w:rsidP="000051B4">
      <w:pPr>
        <w:pStyle w:val="Default"/>
        <w:spacing w:before="120"/>
        <w:ind w:firstLine="567"/>
        <w:jc w:val="both"/>
        <w:rPr>
          <w:b/>
          <w:bCs/>
          <w:sz w:val="28"/>
          <w:szCs w:val="28"/>
        </w:rPr>
      </w:pPr>
      <w:r w:rsidRPr="00C84863">
        <w:rPr>
          <w:b/>
          <w:bCs/>
          <w:sz w:val="28"/>
          <w:szCs w:val="28"/>
        </w:rPr>
        <w:t>1. Nhiệm vụ</w:t>
      </w:r>
    </w:p>
    <w:p w:rsidR="00651B9F" w:rsidRDefault="00651B9F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651B9F" w:rsidRPr="00C84863" w:rsidRDefault="00651B9F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9C3AF5" w:rsidRDefault="00000AC2" w:rsidP="000051B4">
      <w:pPr>
        <w:spacing w:after="0"/>
        <w:ind w:firstLine="567"/>
        <w:jc w:val="both"/>
        <w:rPr>
          <w:b/>
          <w:sz w:val="28"/>
          <w:szCs w:val="28"/>
        </w:rPr>
      </w:pPr>
      <w:r w:rsidRPr="00C84863">
        <w:rPr>
          <w:b/>
          <w:sz w:val="28"/>
          <w:szCs w:val="28"/>
        </w:rPr>
        <w:t>2. Giải pháp</w:t>
      </w:r>
    </w:p>
    <w:p w:rsidR="00651B9F" w:rsidRDefault="00651B9F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651B9F" w:rsidRPr="00C84863" w:rsidRDefault="00651B9F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000AC2" w:rsidRDefault="00000AC2" w:rsidP="000051B4">
      <w:pPr>
        <w:spacing w:after="0"/>
        <w:ind w:firstLine="567"/>
        <w:jc w:val="both"/>
        <w:rPr>
          <w:b/>
          <w:sz w:val="28"/>
          <w:szCs w:val="28"/>
        </w:rPr>
      </w:pPr>
      <w:r w:rsidRPr="00C84863">
        <w:rPr>
          <w:b/>
          <w:sz w:val="28"/>
          <w:szCs w:val="28"/>
        </w:rPr>
        <w:t>IV. Kiến nghị, đề xuất</w:t>
      </w:r>
    </w:p>
    <w:p w:rsidR="00651B9F" w:rsidRDefault="00651B9F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651B9F" w:rsidRPr="00C84863" w:rsidRDefault="00651B9F" w:rsidP="000051B4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84863">
        <w:rPr>
          <w:sz w:val="28"/>
          <w:szCs w:val="28"/>
        </w:rPr>
        <w:t>……………………………………………………………………………</w:t>
      </w:r>
    </w:p>
    <w:p w:rsidR="00651B9F" w:rsidRDefault="00651B9F" w:rsidP="00651B9F">
      <w:pPr>
        <w:spacing w:after="0"/>
        <w:ind w:firstLine="851"/>
        <w:jc w:val="both"/>
        <w:rPr>
          <w:b/>
          <w:sz w:val="28"/>
          <w:szCs w:val="28"/>
        </w:rPr>
      </w:pPr>
    </w:p>
    <w:p w:rsidR="00651B9F" w:rsidRDefault="00651B9F" w:rsidP="00651B9F">
      <w:pPr>
        <w:spacing w:after="0"/>
        <w:ind w:firstLine="851"/>
        <w:jc w:val="both"/>
        <w:rPr>
          <w:b/>
          <w:sz w:val="28"/>
          <w:szCs w:val="28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1"/>
      </w:tblGrid>
      <w:tr w:rsidR="00000AC2" w:rsidTr="001B270E">
        <w:tc>
          <w:tcPr>
            <w:tcW w:w="4395" w:type="dxa"/>
          </w:tcPr>
          <w:p w:rsidR="00000AC2" w:rsidRPr="00000AC2" w:rsidRDefault="00000AC2" w:rsidP="00D0779F">
            <w:pPr>
              <w:spacing w:before="0" w:after="0"/>
              <w:jc w:val="both"/>
              <w:rPr>
                <w:b/>
                <w:i/>
                <w:sz w:val="24"/>
              </w:rPr>
            </w:pPr>
            <w:r w:rsidRPr="00000AC2">
              <w:rPr>
                <w:b/>
                <w:i/>
                <w:sz w:val="24"/>
              </w:rPr>
              <w:t>Nơi nhận:</w:t>
            </w:r>
          </w:p>
          <w:p w:rsidR="00000AC2" w:rsidRDefault="00000AC2" w:rsidP="00D0779F">
            <w:pPr>
              <w:spacing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000AC2">
              <w:rPr>
                <w:sz w:val="22"/>
              </w:rPr>
              <w:t xml:space="preserve">Phòng GD&amp;ĐT </w:t>
            </w:r>
            <w:r w:rsidR="00C84863">
              <w:rPr>
                <w:sz w:val="22"/>
              </w:rPr>
              <w:t>(để b/c)</w:t>
            </w:r>
            <w:r w:rsidRPr="00000AC2">
              <w:rPr>
                <w:sz w:val="22"/>
              </w:rPr>
              <w:t>;</w:t>
            </w:r>
          </w:p>
          <w:p w:rsidR="00C84863" w:rsidRPr="00000AC2" w:rsidRDefault="00C84863" w:rsidP="00D0779F">
            <w:pPr>
              <w:spacing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- CBQL, GV, NV;</w:t>
            </w:r>
            <w:bookmarkStart w:id="0" w:name="_GoBack"/>
            <w:bookmarkEnd w:id="0"/>
          </w:p>
          <w:p w:rsidR="00000AC2" w:rsidRDefault="00000AC2" w:rsidP="00D0779F">
            <w:pPr>
              <w:spacing w:before="0" w:after="0"/>
              <w:jc w:val="both"/>
              <w:rPr>
                <w:b/>
              </w:rPr>
            </w:pPr>
            <w:r>
              <w:rPr>
                <w:sz w:val="22"/>
              </w:rPr>
              <w:t xml:space="preserve">- </w:t>
            </w:r>
            <w:r w:rsidRPr="00000AC2">
              <w:rPr>
                <w:sz w:val="22"/>
              </w:rPr>
              <w:t>Lưu: VT, TV.</w:t>
            </w:r>
          </w:p>
        </w:tc>
        <w:tc>
          <w:tcPr>
            <w:tcW w:w="4531" w:type="dxa"/>
          </w:tcPr>
          <w:p w:rsidR="00000AC2" w:rsidRPr="00000AC2" w:rsidRDefault="00000AC2" w:rsidP="00000AC2">
            <w:pPr>
              <w:jc w:val="center"/>
              <w:rPr>
                <w:b/>
              </w:rPr>
            </w:pPr>
            <w:r w:rsidRPr="00000AC2">
              <w:rPr>
                <w:b/>
              </w:rPr>
              <w:t>HIỆU TRƯỞNG</w:t>
            </w:r>
          </w:p>
          <w:p w:rsidR="00000AC2" w:rsidRPr="00000AC2" w:rsidRDefault="00000AC2" w:rsidP="00000AC2">
            <w:pPr>
              <w:jc w:val="center"/>
            </w:pPr>
          </w:p>
          <w:p w:rsidR="00000AC2" w:rsidRDefault="00000AC2" w:rsidP="00000AC2">
            <w:pPr>
              <w:jc w:val="center"/>
            </w:pPr>
          </w:p>
          <w:p w:rsidR="000051B4" w:rsidRDefault="000051B4" w:rsidP="00000AC2">
            <w:pPr>
              <w:jc w:val="center"/>
            </w:pPr>
          </w:p>
          <w:p w:rsidR="000051B4" w:rsidRPr="00000AC2" w:rsidRDefault="000051B4" w:rsidP="00000AC2">
            <w:pPr>
              <w:jc w:val="center"/>
            </w:pPr>
          </w:p>
          <w:p w:rsidR="00000AC2" w:rsidRPr="00000AC2" w:rsidRDefault="00000AC2" w:rsidP="00000AC2">
            <w:pPr>
              <w:jc w:val="center"/>
            </w:pPr>
            <w:r w:rsidRPr="00000AC2">
              <w:t>………………………………………….</w:t>
            </w:r>
          </w:p>
        </w:tc>
      </w:tr>
    </w:tbl>
    <w:p w:rsidR="00000AC2" w:rsidRDefault="00000AC2" w:rsidP="000838DC">
      <w:pPr>
        <w:ind w:firstLine="567"/>
        <w:jc w:val="both"/>
        <w:rPr>
          <w:b/>
        </w:rPr>
      </w:pPr>
    </w:p>
    <w:p w:rsidR="0042602D" w:rsidRPr="006E7266" w:rsidRDefault="0042602D" w:rsidP="0042602D">
      <w:pPr>
        <w:jc w:val="both"/>
        <w:rPr>
          <w:i/>
        </w:rPr>
      </w:pPr>
    </w:p>
    <w:sectPr w:rsidR="0042602D" w:rsidRPr="006E7266" w:rsidSect="00D0779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C5E1C"/>
    <w:multiLevelType w:val="hybridMultilevel"/>
    <w:tmpl w:val="876A84B6"/>
    <w:lvl w:ilvl="0" w:tplc="89949B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27"/>
    <w:rsid w:val="00000AC2"/>
    <w:rsid w:val="000013FE"/>
    <w:rsid w:val="000051B4"/>
    <w:rsid w:val="00047C17"/>
    <w:rsid w:val="000836C6"/>
    <w:rsid w:val="000838DC"/>
    <w:rsid w:val="0009398B"/>
    <w:rsid w:val="000A3167"/>
    <w:rsid w:val="000C2D78"/>
    <w:rsid w:val="000C6D35"/>
    <w:rsid w:val="000D0535"/>
    <w:rsid w:val="000F5EBE"/>
    <w:rsid w:val="00102A3A"/>
    <w:rsid w:val="001163B8"/>
    <w:rsid w:val="00130B68"/>
    <w:rsid w:val="00137521"/>
    <w:rsid w:val="00174528"/>
    <w:rsid w:val="001809B2"/>
    <w:rsid w:val="001A3871"/>
    <w:rsid w:val="001B270E"/>
    <w:rsid w:val="001B724F"/>
    <w:rsid w:val="001E1514"/>
    <w:rsid w:val="001F6542"/>
    <w:rsid w:val="00217471"/>
    <w:rsid w:val="00260E0D"/>
    <w:rsid w:val="002D62A5"/>
    <w:rsid w:val="002E2D3F"/>
    <w:rsid w:val="002E4596"/>
    <w:rsid w:val="002E5103"/>
    <w:rsid w:val="002F196D"/>
    <w:rsid w:val="002F616F"/>
    <w:rsid w:val="002F714B"/>
    <w:rsid w:val="00323B05"/>
    <w:rsid w:val="00374832"/>
    <w:rsid w:val="003A2C00"/>
    <w:rsid w:val="003F458E"/>
    <w:rsid w:val="0040367C"/>
    <w:rsid w:val="00421FB8"/>
    <w:rsid w:val="00425FC4"/>
    <w:rsid w:val="0042602D"/>
    <w:rsid w:val="004263F0"/>
    <w:rsid w:val="00452EC4"/>
    <w:rsid w:val="00466210"/>
    <w:rsid w:val="004831BC"/>
    <w:rsid w:val="00490F23"/>
    <w:rsid w:val="004C5E2D"/>
    <w:rsid w:val="00515AC2"/>
    <w:rsid w:val="00523AB5"/>
    <w:rsid w:val="005351A3"/>
    <w:rsid w:val="00570B41"/>
    <w:rsid w:val="005759D0"/>
    <w:rsid w:val="005A0168"/>
    <w:rsid w:val="005B01CA"/>
    <w:rsid w:val="005B7CE2"/>
    <w:rsid w:val="005F0D9E"/>
    <w:rsid w:val="0060612B"/>
    <w:rsid w:val="00614AB4"/>
    <w:rsid w:val="00641252"/>
    <w:rsid w:val="00651B9F"/>
    <w:rsid w:val="006616AE"/>
    <w:rsid w:val="00664EEE"/>
    <w:rsid w:val="006773BB"/>
    <w:rsid w:val="006A7788"/>
    <w:rsid w:val="006B09DB"/>
    <w:rsid w:val="006F51E8"/>
    <w:rsid w:val="00726007"/>
    <w:rsid w:val="0074192E"/>
    <w:rsid w:val="007549D3"/>
    <w:rsid w:val="007B308D"/>
    <w:rsid w:val="007B74DB"/>
    <w:rsid w:val="007D023B"/>
    <w:rsid w:val="007E6155"/>
    <w:rsid w:val="007E7C9A"/>
    <w:rsid w:val="007F1822"/>
    <w:rsid w:val="00805E4F"/>
    <w:rsid w:val="008100E1"/>
    <w:rsid w:val="008231A9"/>
    <w:rsid w:val="00837765"/>
    <w:rsid w:val="00837B3B"/>
    <w:rsid w:val="00846E72"/>
    <w:rsid w:val="008543D0"/>
    <w:rsid w:val="008605AA"/>
    <w:rsid w:val="00870F32"/>
    <w:rsid w:val="00874173"/>
    <w:rsid w:val="00875ECE"/>
    <w:rsid w:val="00891AAD"/>
    <w:rsid w:val="008A2804"/>
    <w:rsid w:val="008C375F"/>
    <w:rsid w:val="008E7CFF"/>
    <w:rsid w:val="008F7D3E"/>
    <w:rsid w:val="00901754"/>
    <w:rsid w:val="00903148"/>
    <w:rsid w:val="00914C4C"/>
    <w:rsid w:val="00930F87"/>
    <w:rsid w:val="00943687"/>
    <w:rsid w:val="00954939"/>
    <w:rsid w:val="009726CF"/>
    <w:rsid w:val="009858F3"/>
    <w:rsid w:val="009C3AF5"/>
    <w:rsid w:val="009F4FDF"/>
    <w:rsid w:val="00A0445C"/>
    <w:rsid w:val="00A15BC7"/>
    <w:rsid w:val="00A25FE3"/>
    <w:rsid w:val="00A45C64"/>
    <w:rsid w:val="00A728C0"/>
    <w:rsid w:val="00A7770C"/>
    <w:rsid w:val="00AA07B8"/>
    <w:rsid w:val="00AA4610"/>
    <w:rsid w:val="00B326F4"/>
    <w:rsid w:val="00B53B6A"/>
    <w:rsid w:val="00B66650"/>
    <w:rsid w:val="00B83157"/>
    <w:rsid w:val="00BE2550"/>
    <w:rsid w:val="00BF1946"/>
    <w:rsid w:val="00BF2DBB"/>
    <w:rsid w:val="00C31AD6"/>
    <w:rsid w:val="00C3577A"/>
    <w:rsid w:val="00C37427"/>
    <w:rsid w:val="00C56750"/>
    <w:rsid w:val="00C63882"/>
    <w:rsid w:val="00C76F24"/>
    <w:rsid w:val="00C84863"/>
    <w:rsid w:val="00C909FE"/>
    <w:rsid w:val="00C93BEC"/>
    <w:rsid w:val="00CF602E"/>
    <w:rsid w:val="00D0779F"/>
    <w:rsid w:val="00D2371F"/>
    <w:rsid w:val="00D24EC0"/>
    <w:rsid w:val="00D35EEB"/>
    <w:rsid w:val="00D4115F"/>
    <w:rsid w:val="00D42ED5"/>
    <w:rsid w:val="00D43E46"/>
    <w:rsid w:val="00D51E35"/>
    <w:rsid w:val="00D959BD"/>
    <w:rsid w:val="00DA2DEC"/>
    <w:rsid w:val="00DB1C29"/>
    <w:rsid w:val="00DC5334"/>
    <w:rsid w:val="00DF3ADB"/>
    <w:rsid w:val="00E179B7"/>
    <w:rsid w:val="00E367E0"/>
    <w:rsid w:val="00E92727"/>
    <w:rsid w:val="00EA1D29"/>
    <w:rsid w:val="00EA2A59"/>
    <w:rsid w:val="00EA3510"/>
    <w:rsid w:val="00EC57F0"/>
    <w:rsid w:val="00ED107E"/>
    <w:rsid w:val="00EF284E"/>
    <w:rsid w:val="00F41379"/>
    <w:rsid w:val="00F62A06"/>
    <w:rsid w:val="00F92270"/>
    <w:rsid w:val="00F96848"/>
    <w:rsid w:val="00FA662F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A7CE"/>
  <w15:docId w15:val="{5B7D419E-4621-4170-9DFA-18941783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427"/>
    <w:pPr>
      <w:spacing w:before="120" w:after="120"/>
    </w:pPr>
    <w:rPr>
      <w:rFonts w:ascii="Times New Roman" w:hAnsi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427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7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727"/>
    <w:rPr>
      <w:rFonts w:ascii="Tahoma" w:hAnsi="Tahoma" w:cs="Tahoma"/>
      <w:sz w:val="16"/>
      <w:szCs w:val="16"/>
    </w:rPr>
  </w:style>
  <w:style w:type="paragraph" w:styleId="NormalWeb">
    <w:name w:val="Normal (Web)"/>
    <w:rsid w:val="00DF3ADB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Default">
    <w:name w:val="Default"/>
    <w:rsid w:val="002E51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5</cp:revision>
  <cp:lastPrinted>2023-11-14T07:09:00Z</cp:lastPrinted>
  <dcterms:created xsi:type="dcterms:W3CDTF">2023-11-14T07:16:00Z</dcterms:created>
  <dcterms:modified xsi:type="dcterms:W3CDTF">2023-11-15T03:58:00Z</dcterms:modified>
</cp:coreProperties>
</file>